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3CAC" w14:textId="77777777" w:rsidR="00F67195" w:rsidRDefault="00F67195" w:rsidP="00F67195">
      <w:pPr>
        <w:ind w:left="1440"/>
        <w:rPr>
          <w:rFonts w:ascii="Garamond" w:hAnsi="Garamond"/>
          <w:b/>
          <w:bCs/>
        </w:rPr>
      </w:pPr>
    </w:p>
    <w:p w14:paraId="3B38D3B3" w14:textId="77777777" w:rsidR="00F67195" w:rsidRDefault="00F67195" w:rsidP="00F67195">
      <w:pPr>
        <w:ind w:left="1440"/>
        <w:rPr>
          <w:rFonts w:ascii="Garamond" w:hAnsi="Garamond"/>
          <w:b/>
          <w:bCs/>
        </w:rPr>
      </w:pPr>
    </w:p>
    <w:p w14:paraId="0C066CC8" w14:textId="6D87FD56" w:rsidR="00F67195" w:rsidRDefault="00F67195" w:rsidP="00F67195">
      <w:pPr>
        <w:ind w:left="1440"/>
        <w:rPr>
          <w:rFonts w:ascii="Garamond" w:hAnsi="Garamond"/>
        </w:rPr>
      </w:pPr>
    </w:p>
    <w:p w14:paraId="150EAD6D" w14:textId="6F1FF8B3" w:rsidR="00F67195" w:rsidRDefault="00F67195" w:rsidP="00F67195">
      <w:pPr>
        <w:ind w:left="1440"/>
        <w:rPr>
          <w:rFonts w:ascii="Garamond" w:hAnsi="Garamond"/>
        </w:rPr>
      </w:pPr>
    </w:p>
    <w:p w14:paraId="3894DD85" w14:textId="4202FFC6" w:rsidR="00F67195" w:rsidRDefault="00F67195" w:rsidP="00F67195">
      <w:pPr>
        <w:ind w:left="1440"/>
        <w:rPr>
          <w:rFonts w:ascii="Garamond" w:hAnsi="Garamond"/>
        </w:rPr>
      </w:pPr>
    </w:p>
    <w:p w14:paraId="50485E2A" w14:textId="233F69D2" w:rsidR="004958D3" w:rsidRDefault="004958D3" w:rsidP="004958D3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Proverbs – </w:t>
      </w:r>
      <w:r w:rsidR="0093709F">
        <w:rPr>
          <w:rFonts w:ascii="Garamond" w:hAnsi="Garamond"/>
          <w:b/>
          <w:bCs/>
        </w:rPr>
        <w:t xml:space="preserve">choose one that relates to your </w:t>
      </w:r>
      <w:r>
        <w:rPr>
          <w:rFonts w:ascii="Garamond" w:hAnsi="Garamond"/>
          <w:b/>
          <w:bCs/>
        </w:rPr>
        <w:t>own experience</w:t>
      </w:r>
    </w:p>
    <w:p w14:paraId="03515AFC" w14:textId="77777777" w:rsidR="004958D3" w:rsidRDefault="004958D3" w:rsidP="004958D3">
      <w:pPr>
        <w:rPr>
          <w:rFonts w:ascii="Garamond" w:hAnsi="Garamond"/>
          <w:b/>
          <w:bCs/>
        </w:rPr>
      </w:pPr>
    </w:p>
    <w:p w14:paraId="631C3456" w14:textId="77777777" w:rsidR="004958D3" w:rsidRDefault="004958D3" w:rsidP="004958D3">
      <w:pPr>
        <w:ind w:left="1440"/>
        <w:rPr>
          <w:rFonts w:ascii="Garamond" w:hAnsi="Garamond"/>
          <w:b/>
          <w:bCs/>
        </w:rPr>
      </w:pPr>
    </w:p>
    <w:p w14:paraId="4C10A953" w14:textId="77777777" w:rsidR="004958D3" w:rsidRDefault="004958D3" w:rsidP="004958D3">
      <w:pPr>
        <w:ind w:left="1440"/>
        <w:rPr>
          <w:rFonts w:ascii="Garamond" w:hAnsi="Garamond"/>
          <w:b/>
          <w:bCs/>
        </w:rPr>
      </w:pPr>
    </w:p>
    <w:p w14:paraId="363CBD14" w14:textId="282988BD" w:rsidR="004958D3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The paleness of the pilot is a sign of storm</w:t>
      </w:r>
      <w:r w:rsidR="0093709F">
        <w:rPr>
          <w:rFonts w:ascii="Garamond" w:hAnsi="Garamond"/>
        </w:rPr>
        <w:t>.</w:t>
      </w:r>
    </w:p>
    <w:p w14:paraId="0DFFE125" w14:textId="77777777" w:rsidR="000E268A" w:rsidRPr="006817B9" w:rsidRDefault="000E268A" w:rsidP="004958D3">
      <w:pPr>
        <w:rPr>
          <w:rFonts w:ascii="Garamond" w:hAnsi="Garamond"/>
        </w:rPr>
      </w:pPr>
    </w:p>
    <w:p w14:paraId="532E7FA2" w14:textId="5D291DF3" w:rsidR="004958D3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Although the sun shine</w:t>
      </w:r>
      <w:r w:rsidR="0093709F">
        <w:rPr>
          <w:rFonts w:ascii="Garamond" w:hAnsi="Garamond"/>
        </w:rPr>
        <w:t>s</w:t>
      </w:r>
      <w:r w:rsidRPr="006817B9">
        <w:rPr>
          <w:rFonts w:ascii="Garamond" w:hAnsi="Garamond"/>
        </w:rPr>
        <w:t>, leave not your cloak at home</w:t>
      </w:r>
      <w:r w:rsidR="0093709F">
        <w:rPr>
          <w:rFonts w:ascii="Garamond" w:hAnsi="Garamond"/>
        </w:rPr>
        <w:t>.</w:t>
      </w:r>
      <w:r w:rsidRPr="006817B9">
        <w:rPr>
          <w:rFonts w:ascii="Garamond" w:hAnsi="Garamond"/>
        </w:rPr>
        <w:t xml:space="preserve"> </w:t>
      </w:r>
    </w:p>
    <w:p w14:paraId="6C5F7429" w14:textId="77777777" w:rsidR="000E268A" w:rsidRPr="006817B9" w:rsidRDefault="000E268A" w:rsidP="004958D3">
      <w:pPr>
        <w:rPr>
          <w:rFonts w:ascii="Garamond" w:hAnsi="Garamond"/>
        </w:rPr>
      </w:pPr>
    </w:p>
    <w:p w14:paraId="39E33BC0" w14:textId="0D6EE911" w:rsidR="004958D3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If the sun goes pale to bed, ‘twill rain tomorrow it’s said</w:t>
      </w:r>
      <w:r w:rsidR="0093709F">
        <w:rPr>
          <w:rFonts w:ascii="Garamond" w:hAnsi="Garamond"/>
        </w:rPr>
        <w:t>.</w:t>
      </w:r>
    </w:p>
    <w:p w14:paraId="62C02559" w14:textId="77777777" w:rsidR="000E268A" w:rsidRPr="006817B9" w:rsidRDefault="000E268A" w:rsidP="004958D3">
      <w:pPr>
        <w:rPr>
          <w:rFonts w:ascii="Garamond" w:hAnsi="Garamond"/>
        </w:rPr>
      </w:pPr>
    </w:p>
    <w:p w14:paraId="5D77FCAE" w14:textId="72EFF954" w:rsidR="004958D3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Let not the sun go down upon your wrath</w:t>
      </w:r>
      <w:r w:rsidR="0093709F">
        <w:rPr>
          <w:rFonts w:ascii="Garamond" w:hAnsi="Garamond"/>
        </w:rPr>
        <w:t>.</w:t>
      </w:r>
    </w:p>
    <w:p w14:paraId="563E02A5" w14:textId="77777777" w:rsidR="000E268A" w:rsidRPr="006817B9" w:rsidRDefault="000E268A" w:rsidP="004958D3">
      <w:pPr>
        <w:rPr>
          <w:rFonts w:ascii="Garamond" w:hAnsi="Garamond"/>
        </w:rPr>
      </w:pPr>
    </w:p>
    <w:p w14:paraId="5F25876F" w14:textId="7B3D08A5" w:rsidR="004958D3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No sun without a shadow</w:t>
      </w:r>
      <w:r w:rsidR="0093709F">
        <w:rPr>
          <w:rFonts w:ascii="Garamond" w:hAnsi="Garamond"/>
        </w:rPr>
        <w:t>.</w:t>
      </w:r>
    </w:p>
    <w:p w14:paraId="0B958623" w14:textId="77777777" w:rsidR="000E268A" w:rsidRPr="006817B9" w:rsidRDefault="000E268A" w:rsidP="004958D3">
      <w:pPr>
        <w:rPr>
          <w:rFonts w:ascii="Garamond" w:hAnsi="Garamond"/>
        </w:rPr>
      </w:pPr>
    </w:p>
    <w:p w14:paraId="3DC9A090" w14:textId="5EFEA004" w:rsidR="004958D3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The sun is never the worse for shining on a dung hill (</w:t>
      </w:r>
      <w:proofErr w:type="spellStart"/>
      <w:proofErr w:type="gramStart"/>
      <w:r w:rsidR="0093709F">
        <w:rPr>
          <w:rFonts w:ascii="Garamond" w:hAnsi="Garamond"/>
        </w:rPr>
        <w:t>ie</w:t>
      </w:r>
      <w:proofErr w:type="spellEnd"/>
      <w:proofErr w:type="gramEnd"/>
      <w:r w:rsidR="0093709F">
        <w:rPr>
          <w:rFonts w:ascii="Garamond" w:hAnsi="Garamond"/>
        </w:rPr>
        <w:t xml:space="preserve"> </w:t>
      </w:r>
      <w:r w:rsidRPr="006817B9">
        <w:rPr>
          <w:rFonts w:ascii="Garamond" w:hAnsi="Garamond"/>
        </w:rPr>
        <w:t>virtuous people are rarely corrupted by contact with impure things or people</w:t>
      </w:r>
      <w:r w:rsidR="0093709F">
        <w:rPr>
          <w:rFonts w:ascii="Garamond" w:hAnsi="Garamond"/>
        </w:rPr>
        <w:t>).</w:t>
      </w:r>
    </w:p>
    <w:p w14:paraId="0EE7FFD9" w14:textId="77777777" w:rsidR="000E268A" w:rsidRPr="006817B9" w:rsidRDefault="000E268A" w:rsidP="004958D3">
      <w:pPr>
        <w:rPr>
          <w:rFonts w:ascii="Garamond" w:hAnsi="Garamond"/>
        </w:rPr>
      </w:pPr>
    </w:p>
    <w:p w14:paraId="7B219C16" w14:textId="694D9444" w:rsidR="004958D3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The sun shines upon all alike (Matthew 5, 45 The New Testament)</w:t>
      </w:r>
      <w:r w:rsidR="0093709F">
        <w:rPr>
          <w:rFonts w:ascii="Garamond" w:hAnsi="Garamond"/>
        </w:rPr>
        <w:t>.</w:t>
      </w:r>
    </w:p>
    <w:p w14:paraId="708A887B" w14:textId="77777777" w:rsidR="000E268A" w:rsidRPr="006817B9" w:rsidRDefault="000E268A" w:rsidP="004958D3">
      <w:pPr>
        <w:rPr>
          <w:rFonts w:ascii="Garamond" w:hAnsi="Garamond"/>
        </w:rPr>
      </w:pPr>
    </w:p>
    <w:p w14:paraId="536DE7C9" w14:textId="603DD43C" w:rsidR="004958D3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Where the sun enters, the doctor does not</w:t>
      </w:r>
      <w:r w:rsidR="0093709F">
        <w:rPr>
          <w:rFonts w:ascii="Garamond" w:hAnsi="Garamond"/>
        </w:rPr>
        <w:t>.</w:t>
      </w:r>
    </w:p>
    <w:p w14:paraId="36F8C3CE" w14:textId="77777777" w:rsidR="000E268A" w:rsidRPr="006817B9" w:rsidRDefault="000E268A" w:rsidP="004958D3">
      <w:pPr>
        <w:rPr>
          <w:rFonts w:ascii="Garamond" w:hAnsi="Garamond"/>
        </w:rPr>
      </w:pPr>
    </w:p>
    <w:p w14:paraId="3A61E429" w14:textId="3F03F257" w:rsidR="004958D3" w:rsidRPr="006817B9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Every light has its shadow</w:t>
      </w:r>
      <w:r w:rsidR="0093709F">
        <w:rPr>
          <w:rFonts w:ascii="Garamond" w:hAnsi="Garamond"/>
        </w:rPr>
        <w:t>.</w:t>
      </w:r>
    </w:p>
    <w:p w14:paraId="587AC013" w14:textId="77777777" w:rsidR="004958D3" w:rsidRDefault="004958D3" w:rsidP="004958D3">
      <w:pPr>
        <w:rPr>
          <w:rFonts w:ascii="Garamond" w:hAnsi="Garamond"/>
          <w:b/>
          <w:bCs/>
        </w:rPr>
      </w:pPr>
    </w:p>
    <w:p w14:paraId="292B560C" w14:textId="53F5B30D" w:rsidR="0093709F" w:rsidRDefault="0093709F" w:rsidP="004958D3">
      <w:pPr>
        <w:rPr>
          <w:rFonts w:ascii="Garamond" w:hAnsi="Garamond"/>
        </w:rPr>
      </w:pPr>
      <w:r>
        <w:rPr>
          <w:rFonts w:ascii="Garamond" w:hAnsi="Garamond"/>
        </w:rPr>
        <w:t xml:space="preserve">Don’t hide your light under a bushel. </w:t>
      </w:r>
    </w:p>
    <w:p w14:paraId="13E2EAF1" w14:textId="77777777" w:rsidR="00295616" w:rsidRDefault="00295616" w:rsidP="004958D3">
      <w:pPr>
        <w:rPr>
          <w:rFonts w:ascii="Garamond" w:hAnsi="Garamond"/>
        </w:rPr>
      </w:pPr>
    </w:p>
    <w:p w14:paraId="1492AC9A" w14:textId="77777777" w:rsidR="0093709F" w:rsidRDefault="0093709F" w:rsidP="004958D3">
      <w:pPr>
        <w:rPr>
          <w:rFonts w:ascii="Garamond" w:hAnsi="Garamond"/>
        </w:rPr>
      </w:pPr>
    </w:p>
    <w:p w14:paraId="0E0732AA" w14:textId="61785066" w:rsidR="0093709F" w:rsidRPr="0093709F" w:rsidRDefault="0093709F" w:rsidP="004958D3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A couple of non-</w:t>
      </w:r>
      <w:r w:rsidRPr="0093709F">
        <w:rPr>
          <w:rFonts w:ascii="Garamond" w:hAnsi="Garamond"/>
          <w:u w:val="single"/>
        </w:rPr>
        <w:t>light</w:t>
      </w:r>
      <w:r>
        <w:rPr>
          <w:rFonts w:ascii="Garamond" w:hAnsi="Garamond"/>
          <w:u w:val="single"/>
        </w:rPr>
        <w:t>-</w:t>
      </w:r>
      <w:r w:rsidRPr="0093709F">
        <w:rPr>
          <w:rFonts w:ascii="Garamond" w:hAnsi="Garamond"/>
          <w:u w:val="single"/>
        </w:rPr>
        <w:t xml:space="preserve">related sayings </w:t>
      </w:r>
    </w:p>
    <w:p w14:paraId="447D271B" w14:textId="77777777" w:rsidR="0093709F" w:rsidRDefault="0093709F" w:rsidP="004958D3">
      <w:pPr>
        <w:rPr>
          <w:rFonts w:ascii="Garamond" w:hAnsi="Garamond"/>
        </w:rPr>
      </w:pPr>
    </w:p>
    <w:p w14:paraId="7827882B" w14:textId="452F592F" w:rsidR="004958D3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Few words are best</w:t>
      </w:r>
      <w:r w:rsidR="0093709F">
        <w:rPr>
          <w:rFonts w:ascii="Garamond" w:hAnsi="Garamond"/>
        </w:rPr>
        <w:t>.</w:t>
      </w:r>
    </w:p>
    <w:p w14:paraId="43E8E54E" w14:textId="77777777" w:rsidR="000E268A" w:rsidRPr="006817B9" w:rsidRDefault="000E268A" w:rsidP="004958D3">
      <w:pPr>
        <w:rPr>
          <w:rFonts w:ascii="Garamond" w:hAnsi="Garamond"/>
        </w:rPr>
      </w:pPr>
    </w:p>
    <w:p w14:paraId="1F9FCFB6" w14:textId="30E27459" w:rsidR="004958D3" w:rsidRDefault="004958D3" w:rsidP="004958D3">
      <w:pPr>
        <w:rPr>
          <w:rFonts w:ascii="Garamond" w:hAnsi="Garamond"/>
        </w:rPr>
      </w:pPr>
      <w:r w:rsidRPr="006817B9">
        <w:rPr>
          <w:rFonts w:ascii="Garamond" w:hAnsi="Garamond"/>
        </w:rPr>
        <w:t>A thousand cranes in the air are not worth one sparrow in the fist</w:t>
      </w:r>
      <w:r w:rsidR="0093709F">
        <w:rPr>
          <w:rFonts w:ascii="Garamond" w:hAnsi="Garamond"/>
        </w:rPr>
        <w:t>.</w:t>
      </w:r>
    </w:p>
    <w:p w14:paraId="7A9655E4" w14:textId="746A0AAE" w:rsidR="0093709F" w:rsidRDefault="0093709F" w:rsidP="004958D3">
      <w:pPr>
        <w:rPr>
          <w:rFonts w:ascii="Garamond" w:hAnsi="Garamond"/>
        </w:rPr>
      </w:pPr>
    </w:p>
    <w:p w14:paraId="2328A2FC" w14:textId="136AF748" w:rsidR="0093709F" w:rsidRPr="006817B9" w:rsidRDefault="0093709F" w:rsidP="004958D3">
      <w:pPr>
        <w:rPr>
          <w:rFonts w:ascii="Garamond" w:hAnsi="Garamond"/>
        </w:rPr>
      </w:pPr>
      <w:r>
        <w:rPr>
          <w:rFonts w:ascii="Garamond" w:hAnsi="Garamond"/>
        </w:rPr>
        <w:t>Never a borrower nor a lender be.</w:t>
      </w:r>
    </w:p>
    <w:sectPr w:rsidR="0093709F" w:rsidRPr="00681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95"/>
    <w:rsid w:val="00046D4C"/>
    <w:rsid w:val="000E268A"/>
    <w:rsid w:val="00163CF9"/>
    <w:rsid w:val="00226E5C"/>
    <w:rsid w:val="00295616"/>
    <w:rsid w:val="00492389"/>
    <w:rsid w:val="004958D3"/>
    <w:rsid w:val="006817B9"/>
    <w:rsid w:val="007736D1"/>
    <w:rsid w:val="00816C83"/>
    <w:rsid w:val="0093709F"/>
    <w:rsid w:val="00C616F9"/>
    <w:rsid w:val="00CC49DC"/>
    <w:rsid w:val="00D31C45"/>
    <w:rsid w:val="00F67195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EFBF6"/>
  <w15:chartTrackingRefBased/>
  <w15:docId w15:val="{E025FE44-B77B-D146-84A5-4FAD939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Bryden</dc:creator>
  <cp:keywords/>
  <dc:description/>
  <cp:lastModifiedBy>Matt Bryden</cp:lastModifiedBy>
  <cp:revision>7</cp:revision>
  <dcterms:created xsi:type="dcterms:W3CDTF">2021-10-14T09:43:00Z</dcterms:created>
  <dcterms:modified xsi:type="dcterms:W3CDTF">2021-11-04T11:36:00Z</dcterms:modified>
</cp:coreProperties>
</file>